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outlineLvl w:val="3"/>
      </w:pPr>
      <w:bookmarkStart w:id="0" w:name="_Toc97121272"/>
      <w:r>
        <w:rPr>
          <w:rFonts w:ascii="方正仿宋_GBK" w:hAnsi="方正仿宋_GBK" w:eastAsia="方正仿宋_GBK" w:cs="方正仿宋_GBK"/>
          <w:color w:val="000000"/>
          <w:sz w:val="28"/>
        </w:rPr>
        <w:t>283.公立医院综合改革-01中央直达资金-2022年医疗服务与保障能力提升补助资金绩效目标表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公立医院综合改革-01中央直达资金-2022年医疗服务与保障能力提升补助资金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60.00</w:t>
            </w:r>
          </w:p>
        </w:tc>
        <w:tc>
          <w:tcPr>
            <w:tcW w:w="1587" w:type="dxa"/>
            <w:vAlign w:val="center"/>
          </w:tcPr>
          <w:p>
            <w:pPr>
              <w:pStyle w:val="6"/>
            </w:pPr>
            <w:r>
              <w:t>其中：财政    资金</w:t>
            </w:r>
          </w:p>
        </w:tc>
        <w:tc>
          <w:tcPr>
            <w:tcW w:w="1843" w:type="dxa"/>
            <w:vAlign w:val="center"/>
          </w:tcPr>
          <w:p>
            <w:pPr>
              <w:pStyle w:val="7"/>
            </w:pPr>
            <w:r>
              <w:t>60.00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付药款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1.提升公立医院诊疗服务能力</w:t>
            </w:r>
          </w:p>
          <w:p>
            <w:pPr>
              <w:pStyle w:val="7"/>
            </w:pPr>
            <w:r>
              <w:t>2.公立医院综合改革</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成本指标</w:t>
            </w:r>
          </w:p>
        </w:tc>
        <w:tc>
          <w:tcPr>
            <w:tcW w:w="1332" w:type="dxa"/>
            <w:vAlign w:val="center"/>
          </w:tcPr>
          <w:p>
            <w:pPr>
              <w:pStyle w:val="7"/>
            </w:pPr>
            <w:r>
              <w:t>经费支出</w:t>
            </w:r>
          </w:p>
        </w:tc>
        <w:tc>
          <w:tcPr>
            <w:tcW w:w="3430" w:type="dxa"/>
            <w:vAlign w:val="center"/>
          </w:tcPr>
          <w:p>
            <w:pPr>
              <w:pStyle w:val="7"/>
            </w:pPr>
            <w:r>
              <w:t>经费支出</w:t>
            </w:r>
          </w:p>
        </w:tc>
        <w:tc>
          <w:tcPr>
            <w:tcW w:w="2551" w:type="dxa"/>
            <w:vAlign w:val="center"/>
          </w:tcPr>
          <w:p>
            <w:pPr>
              <w:pStyle w:val="7"/>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合同目标完成率</w:t>
            </w:r>
          </w:p>
        </w:tc>
        <w:tc>
          <w:tcPr>
            <w:tcW w:w="3430" w:type="dxa"/>
            <w:vAlign w:val="center"/>
          </w:tcPr>
          <w:p>
            <w:pPr>
              <w:pStyle w:val="7"/>
            </w:pPr>
            <w:r>
              <w:t>合同目标完成率</w:t>
            </w:r>
          </w:p>
        </w:tc>
        <w:tc>
          <w:tcPr>
            <w:tcW w:w="2551"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资金发放合规率</w:t>
            </w:r>
          </w:p>
        </w:tc>
        <w:tc>
          <w:tcPr>
            <w:tcW w:w="3430" w:type="dxa"/>
            <w:vAlign w:val="center"/>
          </w:tcPr>
          <w:p>
            <w:pPr>
              <w:pStyle w:val="7"/>
            </w:pPr>
            <w:r>
              <w:t>资金发放合规率</w:t>
            </w:r>
          </w:p>
        </w:tc>
        <w:tc>
          <w:tcPr>
            <w:tcW w:w="2551"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资金执行率</w:t>
            </w:r>
          </w:p>
        </w:tc>
        <w:tc>
          <w:tcPr>
            <w:tcW w:w="3430" w:type="dxa"/>
            <w:vAlign w:val="center"/>
          </w:tcPr>
          <w:p>
            <w:pPr>
              <w:pStyle w:val="7"/>
            </w:pPr>
            <w:r>
              <w:t>资金执行率</w:t>
            </w:r>
          </w:p>
        </w:tc>
        <w:tc>
          <w:tcPr>
            <w:tcW w:w="2551"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建设成效</w:t>
            </w:r>
          </w:p>
        </w:tc>
        <w:tc>
          <w:tcPr>
            <w:tcW w:w="3430" w:type="dxa"/>
            <w:vAlign w:val="center"/>
          </w:tcPr>
          <w:p>
            <w:pPr>
              <w:pStyle w:val="7"/>
            </w:pPr>
            <w:r>
              <w:t>建设成效</w:t>
            </w:r>
          </w:p>
        </w:tc>
        <w:tc>
          <w:tcPr>
            <w:tcW w:w="2551" w:type="dxa"/>
            <w:vAlign w:val="center"/>
          </w:tcPr>
          <w:p>
            <w:pPr>
              <w:pStyle w:val="7"/>
            </w:pPr>
            <w:r>
              <w:t>辐射工作达到效果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患者满意度</w:t>
            </w:r>
          </w:p>
        </w:tc>
        <w:tc>
          <w:tcPr>
            <w:tcW w:w="3430" w:type="dxa"/>
            <w:vAlign w:val="center"/>
          </w:tcPr>
          <w:p>
            <w:pPr>
              <w:pStyle w:val="7"/>
            </w:pPr>
            <w:r>
              <w:t>患者满意度</w:t>
            </w:r>
          </w:p>
        </w:tc>
        <w:tc>
          <w:tcPr>
            <w:tcW w:w="2551" w:type="dxa"/>
            <w:vAlign w:val="center"/>
          </w:tcPr>
          <w:p>
            <w:pPr>
              <w:pStyle w:val="7"/>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97121273"/>
      <w:r>
        <w:rPr>
          <w:rFonts w:ascii="方正仿宋_GBK" w:hAnsi="方正仿宋_GBK" w:eastAsia="方正仿宋_GBK" w:cs="方正仿宋_GBK"/>
          <w:color w:val="000000"/>
          <w:sz w:val="28"/>
        </w:rPr>
        <w:t>284.卫生健康对口帮扶（援疆援藏援甘等帮扶）绩效目标表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卫生健康对口帮扶（援疆援藏援甘等帮扶）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14.50</w:t>
            </w:r>
          </w:p>
        </w:tc>
        <w:tc>
          <w:tcPr>
            <w:tcW w:w="1587" w:type="dxa"/>
            <w:vAlign w:val="center"/>
          </w:tcPr>
          <w:p>
            <w:pPr>
              <w:pStyle w:val="6"/>
            </w:pPr>
            <w:r>
              <w:t>其中：财政    资金</w:t>
            </w:r>
          </w:p>
        </w:tc>
        <w:tc>
          <w:tcPr>
            <w:tcW w:w="1843" w:type="dxa"/>
            <w:vAlign w:val="center"/>
          </w:tcPr>
          <w:p>
            <w:pPr>
              <w:pStyle w:val="7"/>
            </w:pPr>
            <w:r>
              <w:t>14.50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援甘、援疆补贴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1.驻点帮扶、柔性帮扶</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医疗救助帮扶人次</w:t>
            </w:r>
          </w:p>
        </w:tc>
        <w:tc>
          <w:tcPr>
            <w:tcW w:w="3430" w:type="dxa"/>
            <w:vAlign w:val="center"/>
          </w:tcPr>
          <w:p>
            <w:pPr>
              <w:pStyle w:val="7"/>
            </w:pPr>
            <w:r>
              <w:t>医疗救助帮扶人次</w:t>
            </w:r>
          </w:p>
        </w:tc>
        <w:tc>
          <w:tcPr>
            <w:tcW w:w="2551" w:type="dxa"/>
            <w:vAlign w:val="center"/>
          </w:tcPr>
          <w:p>
            <w:pPr>
              <w:pStyle w:val="7"/>
            </w:pPr>
            <w:r>
              <w:t>按要求执行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保质保量完成干部人才帮扶支援相</w:t>
            </w:r>
          </w:p>
        </w:tc>
        <w:tc>
          <w:tcPr>
            <w:tcW w:w="3430" w:type="dxa"/>
            <w:vAlign w:val="center"/>
          </w:tcPr>
          <w:p>
            <w:pPr>
              <w:pStyle w:val="7"/>
            </w:pPr>
            <w:r>
              <w:t>保质保量完成干部人才帮扶支援相关工作</w:t>
            </w:r>
          </w:p>
        </w:tc>
        <w:tc>
          <w:tcPr>
            <w:tcW w:w="2551"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工作任务完成及时率</w:t>
            </w:r>
          </w:p>
        </w:tc>
        <w:tc>
          <w:tcPr>
            <w:tcW w:w="3430" w:type="dxa"/>
            <w:vAlign w:val="center"/>
          </w:tcPr>
          <w:p>
            <w:pPr>
              <w:pStyle w:val="7"/>
            </w:pPr>
            <w:r>
              <w:t>工作任务完成及时率</w:t>
            </w:r>
          </w:p>
        </w:tc>
        <w:tc>
          <w:tcPr>
            <w:tcW w:w="2551"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补助资金</w:t>
            </w:r>
          </w:p>
        </w:tc>
        <w:tc>
          <w:tcPr>
            <w:tcW w:w="3430" w:type="dxa"/>
            <w:vAlign w:val="center"/>
          </w:tcPr>
          <w:p>
            <w:pPr>
              <w:pStyle w:val="7"/>
            </w:pPr>
            <w:r>
              <w:t>补助资金</w:t>
            </w:r>
          </w:p>
        </w:tc>
        <w:tc>
          <w:tcPr>
            <w:tcW w:w="2551" w:type="dxa"/>
            <w:vAlign w:val="center"/>
          </w:tcPr>
          <w:p>
            <w:pPr>
              <w:pStyle w:val="7"/>
            </w:pPr>
            <w:r>
              <w:t>14.5万元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推动中医药事业发展</w:t>
            </w:r>
          </w:p>
        </w:tc>
        <w:tc>
          <w:tcPr>
            <w:tcW w:w="3430" w:type="dxa"/>
            <w:vAlign w:val="center"/>
          </w:tcPr>
          <w:p>
            <w:pPr>
              <w:pStyle w:val="7"/>
            </w:pPr>
            <w:r>
              <w:t>推动中医药事业发展</w:t>
            </w:r>
          </w:p>
        </w:tc>
        <w:tc>
          <w:tcPr>
            <w:tcW w:w="2551" w:type="dxa"/>
            <w:vAlign w:val="center"/>
          </w:tcPr>
          <w:p>
            <w:pPr>
              <w:pStyle w:val="7"/>
            </w:pPr>
            <w:r>
              <w:t>推动甘肃、新疆等地区中医药医疗事业发展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患者满意度</w:t>
            </w:r>
          </w:p>
        </w:tc>
        <w:tc>
          <w:tcPr>
            <w:tcW w:w="3430" w:type="dxa"/>
            <w:vAlign w:val="center"/>
          </w:tcPr>
          <w:p>
            <w:pPr>
              <w:pStyle w:val="7"/>
            </w:pPr>
            <w:r>
              <w:t>患者满意度</w:t>
            </w:r>
          </w:p>
        </w:tc>
        <w:tc>
          <w:tcPr>
            <w:tcW w:w="2551" w:type="dxa"/>
            <w:vAlign w:val="center"/>
          </w:tcPr>
          <w:p>
            <w:pPr>
              <w:pStyle w:val="7"/>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97121274"/>
      <w:r>
        <w:rPr>
          <w:rFonts w:ascii="方正仿宋_GBK" w:hAnsi="方正仿宋_GBK" w:eastAsia="方正仿宋_GBK" w:cs="方正仿宋_GBK"/>
          <w:color w:val="000000"/>
          <w:sz w:val="28"/>
        </w:rPr>
        <w:t>285.卫生健康对口帮扶（援外医疗队）绩效目标表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卫生健康对口帮扶（援外医疗队）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24.59</w:t>
            </w:r>
          </w:p>
        </w:tc>
        <w:tc>
          <w:tcPr>
            <w:tcW w:w="1587" w:type="dxa"/>
            <w:vAlign w:val="center"/>
          </w:tcPr>
          <w:p>
            <w:pPr>
              <w:pStyle w:val="6"/>
            </w:pPr>
            <w:r>
              <w:t>其中：财政    资金</w:t>
            </w:r>
          </w:p>
        </w:tc>
        <w:tc>
          <w:tcPr>
            <w:tcW w:w="1843" w:type="dxa"/>
            <w:vAlign w:val="center"/>
          </w:tcPr>
          <w:p>
            <w:pPr>
              <w:pStyle w:val="7"/>
            </w:pPr>
            <w:r>
              <w:t>24.59</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援外补贴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1.充分发挥卫生为国家外交服务的作用</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补助人数</w:t>
            </w:r>
          </w:p>
        </w:tc>
        <w:tc>
          <w:tcPr>
            <w:tcW w:w="3430" w:type="dxa"/>
            <w:vAlign w:val="center"/>
          </w:tcPr>
          <w:p>
            <w:pPr>
              <w:pStyle w:val="7"/>
            </w:pPr>
            <w:r>
              <w:t>补助人数</w:t>
            </w:r>
          </w:p>
        </w:tc>
        <w:tc>
          <w:tcPr>
            <w:tcW w:w="2551" w:type="dxa"/>
            <w:vAlign w:val="center"/>
          </w:tcPr>
          <w:p>
            <w:pPr>
              <w:pStyle w:val="7"/>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服务质量提高</w:t>
            </w:r>
          </w:p>
        </w:tc>
        <w:tc>
          <w:tcPr>
            <w:tcW w:w="3430" w:type="dxa"/>
            <w:vAlign w:val="center"/>
          </w:tcPr>
          <w:p>
            <w:pPr>
              <w:pStyle w:val="7"/>
            </w:pPr>
            <w:r>
              <w:t>服务质量提高</w:t>
            </w:r>
          </w:p>
        </w:tc>
        <w:tc>
          <w:tcPr>
            <w:tcW w:w="2551" w:type="dxa"/>
            <w:vAlign w:val="center"/>
          </w:tcPr>
          <w:p>
            <w:pPr>
              <w:pStyle w:val="7"/>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计划完成时限</w:t>
            </w:r>
          </w:p>
        </w:tc>
        <w:tc>
          <w:tcPr>
            <w:tcW w:w="3430" w:type="dxa"/>
            <w:vAlign w:val="center"/>
          </w:tcPr>
          <w:p>
            <w:pPr>
              <w:pStyle w:val="7"/>
            </w:pPr>
            <w:r>
              <w:t>计划完成时限</w:t>
            </w:r>
          </w:p>
        </w:tc>
        <w:tc>
          <w:tcPr>
            <w:tcW w:w="2551" w:type="dxa"/>
            <w:vAlign w:val="center"/>
          </w:tcPr>
          <w:p>
            <w:pPr>
              <w:pStyle w:val="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补助金额</w:t>
            </w:r>
          </w:p>
        </w:tc>
        <w:tc>
          <w:tcPr>
            <w:tcW w:w="3430" w:type="dxa"/>
            <w:vAlign w:val="center"/>
          </w:tcPr>
          <w:p>
            <w:pPr>
              <w:pStyle w:val="7"/>
            </w:pPr>
            <w:r>
              <w:t>补助金额</w:t>
            </w:r>
          </w:p>
        </w:tc>
        <w:tc>
          <w:tcPr>
            <w:tcW w:w="2551" w:type="dxa"/>
            <w:vAlign w:val="center"/>
          </w:tcPr>
          <w:p>
            <w:pPr>
              <w:pStyle w:val="7"/>
            </w:pPr>
            <w:r>
              <w:t>24.585万元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提升宣传服务效果</w:t>
            </w:r>
          </w:p>
        </w:tc>
        <w:tc>
          <w:tcPr>
            <w:tcW w:w="3430" w:type="dxa"/>
            <w:vAlign w:val="center"/>
          </w:tcPr>
          <w:p>
            <w:pPr>
              <w:pStyle w:val="7"/>
            </w:pPr>
            <w:r>
              <w:t>提升宣传服务效果</w:t>
            </w:r>
          </w:p>
        </w:tc>
        <w:tc>
          <w:tcPr>
            <w:tcW w:w="2551" w:type="dxa"/>
            <w:vAlign w:val="center"/>
          </w:tcPr>
          <w:p>
            <w:pPr>
              <w:pStyle w:val="7"/>
            </w:pPr>
            <w:r>
              <w:t>提升中医药文化传播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对外交流活动相关方满意度</w:t>
            </w:r>
          </w:p>
        </w:tc>
        <w:tc>
          <w:tcPr>
            <w:tcW w:w="3430" w:type="dxa"/>
            <w:vAlign w:val="center"/>
          </w:tcPr>
          <w:p>
            <w:pPr>
              <w:pStyle w:val="7"/>
            </w:pPr>
            <w:r>
              <w:t>对外交流活动相关方满意度</w:t>
            </w:r>
          </w:p>
        </w:tc>
        <w:tc>
          <w:tcPr>
            <w:tcW w:w="2551" w:type="dxa"/>
            <w:vAlign w:val="center"/>
          </w:tcPr>
          <w:p>
            <w:pPr>
              <w:pStyle w:val="7"/>
            </w:pPr>
            <w:r>
              <w:t>提升非洲患者医疗服务满意度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97121275"/>
      <w:r>
        <w:rPr>
          <w:rFonts w:ascii="方正仿宋_GBK" w:hAnsi="方正仿宋_GBK" w:eastAsia="方正仿宋_GBK" w:cs="方正仿宋_GBK"/>
          <w:color w:val="000000"/>
          <w:sz w:val="28"/>
        </w:rPr>
        <w:t>286.卫生健康人才培养（儿科医师队伍建设）绩效目标表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卫生健康人才培养（儿科医师队伍建设）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11.20</w:t>
            </w:r>
          </w:p>
        </w:tc>
        <w:tc>
          <w:tcPr>
            <w:tcW w:w="1587" w:type="dxa"/>
            <w:vAlign w:val="center"/>
          </w:tcPr>
          <w:p>
            <w:pPr>
              <w:pStyle w:val="6"/>
            </w:pPr>
            <w:r>
              <w:t>其中：财政    资金</w:t>
            </w:r>
          </w:p>
        </w:tc>
        <w:tc>
          <w:tcPr>
            <w:tcW w:w="1843" w:type="dxa"/>
            <w:vAlign w:val="center"/>
          </w:tcPr>
          <w:p>
            <w:pPr>
              <w:pStyle w:val="7"/>
            </w:pPr>
            <w:r>
              <w:t>11.20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儿科医师补贴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1.提高儿科医师待遇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补助人员数量</w:t>
            </w:r>
          </w:p>
        </w:tc>
        <w:tc>
          <w:tcPr>
            <w:tcW w:w="3430" w:type="dxa"/>
            <w:vAlign w:val="center"/>
          </w:tcPr>
          <w:p>
            <w:pPr>
              <w:pStyle w:val="7"/>
            </w:pPr>
            <w:r>
              <w:t>补助人员数量</w:t>
            </w:r>
          </w:p>
        </w:tc>
        <w:tc>
          <w:tcPr>
            <w:tcW w:w="2551" w:type="dxa"/>
            <w:vAlign w:val="center"/>
          </w:tcPr>
          <w:p>
            <w:pPr>
              <w:pStyle w:val="7"/>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补助资金发放合规率</w:t>
            </w:r>
          </w:p>
        </w:tc>
        <w:tc>
          <w:tcPr>
            <w:tcW w:w="3430" w:type="dxa"/>
            <w:vAlign w:val="center"/>
          </w:tcPr>
          <w:p>
            <w:pPr>
              <w:pStyle w:val="7"/>
            </w:pPr>
            <w:r>
              <w:t>补助资金发放合规率</w:t>
            </w:r>
          </w:p>
        </w:tc>
        <w:tc>
          <w:tcPr>
            <w:tcW w:w="2551"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资金在规定时间内下达率</w:t>
            </w:r>
          </w:p>
        </w:tc>
        <w:tc>
          <w:tcPr>
            <w:tcW w:w="3430" w:type="dxa"/>
            <w:vAlign w:val="center"/>
          </w:tcPr>
          <w:p>
            <w:pPr>
              <w:pStyle w:val="7"/>
            </w:pPr>
            <w:r>
              <w:t>资金在规定时间内下达率</w:t>
            </w:r>
          </w:p>
        </w:tc>
        <w:tc>
          <w:tcPr>
            <w:tcW w:w="2551"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补助资金</w:t>
            </w:r>
          </w:p>
        </w:tc>
        <w:tc>
          <w:tcPr>
            <w:tcW w:w="3430" w:type="dxa"/>
            <w:vAlign w:val="center"/>
          </w:tcPr>
          <w:p>
            <w:pPr>
              <w:pStyle w:val="7"/>
            </w:pPr>
            <w:r>
              <w:t>补助资金</w:t>
            </w:r>
          </w:p>
        </w:tc>
        <w:tc>
          <w:tcPr>
            <w:tcW w:w="2551" w:type="dxa"/>
            <w:vAlign w:val="center"/>
          </w:tcPr>
          <w:p>
            <w:pPr>
              <w:pStyle w:val="7"/>
            </w:pPr>
            <w:r>
              <w:t>11.2万元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推动中医药事业发展</w:t>
            </w:r>
          </w:p>
        </w:tc>
        <w:tc>
          <w:tcPr>
            <w:tcW w:w="3430" w:type="dxa"/>
            <w:vAlign w:val="center"/>
          </w:tcPr>
          <w:p>
            <w:pPr>
              <w:pStyle w:val="7"/>
            </w:pPr>
            <w:r>
              <w:t>推动中医药事业发展</w:t>
            </w:r>
          </w:p>
        </w:tc>
        <w:tc>
          <w:tcPr>
            <w:tcW w:w="2551" w:type="dxa"/>
            <w:vAlign w:val="center"/>
          </w:tcPr>
          <w:p>
            <w:pPr>
              <w:pStyle w:val="7"/>
            </w:pPr>
            <w:r>
              <w:t>儿科中医药发展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患者满意度</w:t>
            </w:r>
          </w:p>
        </w:tc>
        <w:tc>
          <w:tcPr>
            <w:tcW w:w="3430" w:type="dxa"/>
            <w:vAlign w:val="center"/>
          </w:tcPr>
          <w:p>
            <w:pPr>
              <w:pStyle w:val="7"/>
            </w:pPr>
            <w:r>
              <w:t>患者满意度</w:t>
            </w:r>
          </w:p>
        </w:tc>
        <w:tc>
          <w:tcPr>
            <w:tcW w:w="2551" w:type="dxa"/>
            <w:vAlign w:val="center"/>
          </w:tcPr>
          <w:p>
            <w:pPr>
              <w:pStyle w:val="7"/>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97121276"/>
      <w:r>
        <w:rPr>
          <w:rFonts w:ascii="方正仿宋_GBK" w:hAnsi="方正仿宋_GBK" w:eastAsia="方正仿宋_GBK" w:cs="方正仿宋_GBK"/>
          <w:color w:val="000000"/>
          <w:sz w:val="28"/>
        </w:rPr>
        <w:t>287.卫生健康人才培养（住院医师规范化培训）绩效目标表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卫生健康人才培养（住院医师规范化培训）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116.00</w:t>
            </w:r>
          </w:p>
        </w:tc>
        <w:tc>
          <w:tcPr>
            <w:tcW w:w="1587" w:type="dxa"/>
            <w:vAlign w:val="center"/>
          </w:tcPr>
          <w:p>
            <w:pPr>
              <w:pStyle w:val="6"/>
            </w:pPr>
            <w:r>
              <w:t>其中：财政    资金</w:t>
            </w:r>
          </w:p>
        </w:tc>
        <w:tc>
          <w:tcPr>
            <w:tcW w:w="1843" w:type="dxa"/>
            <w:vAlign w:val="center"/>
          </w:tcPr>
          <w:p>
            <w:pPr>
              <w:pStyle w:val="7"/>
            </w:pPr>
            <w:r>
              <w:t>116.00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规培补贴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1.培养合格住院医师</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招录及培训人数达标率</w:t>
            </w:r>
          </w:p>
        </w:tc>
        <w:tc>
          <w:tcPr>
            <w:tcW w:w="3430" w:type="dxa"/>
            <w:vAlign w:val="center"/>
          </w:tcPr>
          <w:p>
            <w:pPr>
              <w:pStyle w:val="7"/>
            </w:pPr>
            <w:r>
              <w:t>招录及培训人数达标率</w:t>
            </w:r>
          </w:p>
        </w:tc>
        <w:tc>
          <w:tcPr>
            <w:tcW w:w="2551" w:type="dxa"/>
            <w:vAlign w:val="center"/>
          </w:tcPr>
          <w:p>
            <w:pPr>
              <w:pStyle w:val="7"/>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住院医师首次参加结业考核理论通</w:t>
            </w:r>
          </w:p>
        </w:tc>
        <w:tc>
          <w:tcPr>
            <w:tcW w:w="3430" w:type="dxa"/>
            <w:vAlign w:val="center"/>
          </w:tcPr>
          <w:p>
            <w:pPr>
              <w:pStyle w:val="7"/>
            </w:pPr>
            <w:r>
              <w:t>住院医师首次参加结业考核理论通过率</w:t>
            </w:r>
          </w:p>
        </w:tc>
        <w:tc>
          <w:tcPr>
            <w:tcW w:w="2551" w:type="dxa"/>
            <w:vAlign w:val="center"/>
          </w:tcPr>
          <w:p>
            <w:pPr>
              <w:pStyle w:val="7"/>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教师培训及时率</w:t>
            </w:r>
          </w:p>
        </w:tc>
        <w:tc>
          <w:tcPr>
            <w:tcW w:w="3430" w:type="dxa"/>
            <w:vAlign w:val="center"/>
          </w:tcPr>
          <w:p>
            <w:pPr>
              <w:pStyle w:val="7"/>
            </w:pPr>
            <w:r>
              <w:t>教师培训及时率</w:t>
            </w:r>
          </w:p>
        </w:tc>
        <w:tc>
          <w:tcPr>
            <w:tcW w:w="2551" w:type="dxa"/>
            <w:vAlign w:val="center"/>
          </w:tcPr>
          <w:p>
            <w:pPr>
              <w:pStyle w:val="7"/>
            </w:pPr>
            <w:r>
              <w:t>培训到位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补助资金</w:t>
            </w:r>
          </w:p>
        </w:tc>
        <w:tc>
          <w:tcPr>
            <w:tcW w:w="3430" w:type="dxa"/>
            <w:vAlign w:val="center"/>
          </w:tcPr>
          <w:p>
            <w:pPr>
              <w:pStyle w:val="7"/>
            </w:pPr>
            <w:r>
              <w:t>补助资金</w:t>
            </w:r>
          </w:p>
        </w:tc>
        <w:tc>
          <w:tcPr>
            <w:tcW w:w="2551" w:type="dxa"/>
            <w:vAlign w:val="center"/>
          </w:tcPr>
          <w:p>
            <w:pPr>
              <w:pStyle w:val="7"/>
            </w:pPr>
            <w:r>
              <w:t>4.3万元/人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专业人才技能提升</w:t>
            </w:r>
          </w:p>
        </w:tc>
        <w:tc>
          <w:tcPr>
            <w:tcW w:w="3430" w:type="dxa"/>
            <w:vAlign w:val="center"/>
          </w:tcPr>
          <w:p>
            <w:pPr>
              <w:pStyle w:val="7"/>
            </w:pPr>
            <w:r>
              <w:t>专业人才技能提升</w:t>
            </w:r>
          </w:p>
        </w:tc>
        <w:tc>
          <w:tcPr>
            <w:tcW w:w="2551" w:type="dxa"/>
            <w:vAlign w:val="center"/>
          </w:tcPr>
          <w:p>
            <w:pPr>
              <w:pStyle w:val="7"/>
            </w:pPr>
            <w:r>
              <w:t>大幅提高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学员的满意度</w:t>
            </w:r>
          </w:p>
        </w:tc>
        <w:tc>
          <w:tcPr>
            <w:tcW w:w="3430" w:type="dxa"/>
            <w:vAlign w:val="center"/>
          </w:tcPr>
          <w:p>
            <w:pPr>
              <w:pStyle w:val="7"/>
            </w:pPr>
            <w:r>
              <w:t>学员的满意度</w:t>
            </w:r>
          </w:p>
        </w:tc>
        <w:tc>
          <w:tcPr>
            <w:tcW w:w="2551" w:type="dxa"/>
            <w:vAlign w:val="center"/>
          </w:tcPr>
          <w:p>
            <w:pPr>
              <w:pStyle w:val="7"/>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97121277"/>
      <w:r>
        <w:rPr>
          <w:rFonts w:ascii="方正仿宋_GBK" w:hAnsi="方正仿宋_GBK" w:eastAsia="方正仿宋_GBK" w:cs="方正仿宋_GBK"/>
          <w:color w:val="000000"/>
          <w:sz w:val="28"/>
        </w:rPr>
        <w:t>288.新冠肺炎疫情防控（新冠病毒核酸检测“应检尽检”保障经费）绩效目标表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新冠肺炎疫情防控（新冠病毒核酸检测“应检尽检”保障经费）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200.00</w:t>
            </w:r>
          </w:p>
        </w:tc>
        <w:tc>
          <w:tcPr>
            <w:tcW w:w="1587" w:type="dxa"/>
            <w:vAlign w:val="center"/>
          </w:tcPr>
          <w:p>
            <w:pPr>
              <w:pStyle w:val="6"/>
            </w:pPr>
            <w:r>
              <w:t>其中：财政    资金</w:t>
            </w:r>
          </w:p>
        </w:tc>
        <w:tc>
          <w:tcPr>
            <w:tcW w:w="1843" w:type="dxa"/>
            <w:vAlign w:val="center"/>
          </w:tcPr>
          <w:p>
            <w:pPr>
              <w:pStyle w:val="7"/>
            </w:pPr>
            <w:r>
              <w:t>200.00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用于购买试剂、耗材等材料费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落实国家核酸检测“应检尽检”相关政策要求，确保我市核酸检测“应检尽检”顺利开展，保障全力排查风险隐患，做到及早发现，精准防控，为加快推进生产生活秩序全面恢复创造条件。对于在2020年5月7日至2021年2月9日期间，符合“应检尽检”要求参加我市基本医疗保险或持有我市身份证或户籍的发热门诊患者、新住院患者（每次住院只限1次）及陪护人员（仅限1人次，经医疗机构评估确定）产生的核酸检测费用，可凭相关就诊记录、身份证、医保卡、缴费凭证前往原缴费机构办理退费。</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覆盖人数</w:t>
            </w:r>
          </w:p>
          <w:p>
            <w:pPr>
              <w:pStyle w:val="7"/>
            </w:pPr>
          </w:p>
          <w:p>
            <w:pPr>
              <w:pStyle w:val="7"/>
            </w:pPr>
          </w:p>
        </w:tc>
        <w:tc>
          <w:tcPr>
            <w:tcW w:w="3430" w:type="dxa"/>
            <w:vAlign w:val="center"/>
          </w:tcPr>
          <w:p>
            <w:pPr>
              <w:pStyle w:val="7"/>
            </w:pPr>
            <w:r>
              <w:t>对符合要求的发热门诊患者、新住院患者及其陪护人员进行退费</w:t>
            </w:r>
          </w:p>
        </w:tc>
        <w:tc>
          <w:tcPr>
            <w:tcW w:w="2551" w:type="dxa"/>
            <w:vAlign w:val="center"/>
          </w:tcPr>
          <w:p>
            <w:pPr>
              <w:pStyle w:val="7"/>
            </w:pPr>
            <w:r>
              <w:t>第二批人员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完成任务</w:t>
            </w:r>
          </w:p>
        </w:tc>
        <w:tc>
          <w:tcPr>
            <w:tcW w:w="3430" w:type="dxa"/>
            <w:vAlign w:val="center"/>
          </w:tcPr>
          <w:p>
            <w:pPr>
              <w:pStyle w:val="7"/>
            </w:pPr>
            <w:r>
              <w:t>完成任务</w:t>
            </w:r>
          </w:p>
        </w:tc>
        <w:tc>
          <w:tcPr>
            <w:tcW w:w="2551" w:type="dxa"/>
            <w:vAlign w:val="center"/>
          </w:tcPr>
          <w:p>
            <w:pPr>
              <w:pStyle w:val="7"/>
            </w:pPr>
            <w:r>
              <w:t>按期完成任务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投入运行时间</w:t>
            </w:r>
          </w:p>
        </w:tc>
        <w:tc>
          <w:tcPr>
            <w:tcW w:w="3430" w:type="dxa"/>
            <w:vAlign w:val="center"/>
          </w:tcPr>
          <w:p>
            <w:pPr>
              <w:pStyle w:val="7"/>
            </w:pPr>
            <w:r>
              <w:t>3月1日开始，10月31日前完成退费工作</w:t>
            </w:r>
          </w:p>
        </w:tc>
        <w:tc>
          <w:tcPr>
            <w:tcW w:w="2551" w:type="dxa"/>
            <w:vAlign w:val="center"/>
          </w:tcPr>
          <w:p>
            <w:pPr>
              <w:pStyle w:val="7"/>
            </w:pPr>
            <w:r>
              <w:t>不晚于10月31日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支出标准</w:t>
            </w:r>
          </w:p>
        </w:tc>
        <w:tc>
          <w:tcPr>
            <w:tcW w:w="3430" w:type="dxa"/>
            <w:vAlign w:val="center"/>
          </w:tcPr>
          <w:p>
            <w:pPr>
              <w:pStyle w:val="7"/>
            </w:pPr>
            <w:r>
              <w:t>按照不同时期核酸检测收费标准，每例应为180元或120元或80元</w:t>
            </w:r>
          </w:p>
        </w:tc>
        <w:tc>
          <w:tcPr>
            <w:tcW w:w="2551" w:type="dxa"/>
            <w:vAlign w:val="center"/>
          </w:tcPr>
          <w:p>
            <w:pPr>
              <w:pStyle w:val="7"/>
            </w:pPr>
            <w:r>
              <w:t>180元/例，120元/例，80元/例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社会效益</w:t>
            </w:r>
          </w:p>
        </w:tc>
        <w:tc>
          <w:tcPr>
            <w:tcW w:w="3430" w:type="dxa"/>
            <w:vAlign w:val="center"/>
          </w:tcPr>
          <w:p>
            <w:pPr>
              <w:pStyle w:val="7"/>
            </w:pPr>
            <w:r>
              <w:t>落实国家核酸检测“应检尽检”相关政策要求，确保我市核酸检测“应检尽检”顺利开展，保障全力排查风险隐患，做到及早发现，精准防控，为加快推进生产生活</w:t>
            </w:r>
          </w:p>
        </w:tc>
        <w:tc>
          <w:tcPr>
            <w:tcW w:w="2551" w:type="dxa"/>
            <w:vAlign w:val="center"/>
          </w:tcPr>
          <w:p>
            <w:pPr>
              <w:pStyle w:val="7"/>
            </w:pPr>
            <w:r>
              <w:t>全市覆盖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患者满意度</w:t>
            </w:r>
          </w:p>
        </w:tc>
        <w:tc>
          <w:tcPr>
            <w:tcW w:w="3430" w:type="dxa"/>
            <w:vAlign w:val="center"/>
          </w:tcPr>
          <w:p>
            <w:pPr>
              <w:pStyle w:val="7"/>
            </w:pPr>
            <w:r>
              <w:t>患者对退费工作满意度</w:t>
            </w:r>
          </w:p>
        </w:tc>
        <w:tc>
          <w:tcPr>
            <w:tcW w:w="2551" w:type="dxa"/>
            <w:vAlign w:val="center"/>
          </w:tcPr>
          <w:p>
            <w:pPr>
              <w:pStyle w:val="7"/>
            </w:pPr>
            <w:r>
              <w:t>基本满意</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97121278"/>
      <w:r>
        <w:rPr>
          <w:rFonts w:ascii="方正仿宋_GBK" w:hAnsi="方正仿宋_GBK" w:eastAsia="方正仿宋_GBK" w:cs="方正仿宋_GBK"/>
          <w:color w:val="000000"/>
          <w:sz w:val="28"/>
        </w:rPr>
        <w:t>289.债券还本付息（中医药大学第二附属医院中医药传承创新工程）绩效目标表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债券还本付息（中医药大学第二附属医院中医药传承创新工程）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124.74</w:t>
            </w:r>
          </w:p>
        </w:tc>
        <w:tc>
          <w:tcPr>
            <w:tcW w:w="1587" w:type="dxa"/>
            <w:vAlign w:val="center"/>
          </w:tcPr>
          <w:p>
            <w:pPr>
              <w:pStyle w:val="6"/>
            </w:pPr>
            <w:r>
              <w:t>其中：财政    资金</w:t>
            </w:r>
          </w:p>
        </w:tc>
        <w:tc>
          <w:tcPr>
            <w:tcW w:w="1843" w:type="dxa"/>
            <w:vAlign w:val="center"/>
          </w:tcPr>
          <w:p>
            <w:pPr>
              <w:pStyle w:val="7"/>
            </w:pPr>
            <w:r>
              <w:t>124.74</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二期基建支出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1.建设综合楼一栋,建筑面积42764平方米,地上12层,地下2层.建设床位400张，集诊疗、教学、科研于一体的综合项目。</w:t>
            </w:r>
          </w:p>
          <w:p>
            <w:pPr>
              <w:pStyle w:val="7"/>
            </w:pPr>
            <w:r>
              <w:t>2.项目建成后服务与海河北部地区，辐射华北及周边地区，提升居民就医环境及质量。</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质量指标</w:t>
            </w:r>
          </w:p>
        </w:tc>
        <w:tc>
          <w:tcPr>
            <w:tcW w:w="1332" w:type="dxa"/>
            <w:vAlign w:val="center"/>
          </w:tcPr>
          <w:p>
            <w:pPr>
              <w:pStyle w:val="7"/>
            </w:pPr>
            <w:r>
              <w:t>服务质量提高</w:t>
            </w:r>
          </w:p>
        </w:tc>
        <w:tc>
          <w:tcPr>
            <w:tcW w:w="3430" w:type="dxa"/>
            <w:vAlign w:val="center"/>
          </w:tcPr>
          <w:p>
            <w:pPr>
              <w:pStyle w:val="7"/>
            </w:pPr>
            <w:r>
              <w:t>服务质量提高</w:t>
            </w:r>
          </w:p>
        </w:tc>
        <w:tc>
          <w:tcPr>
            <w:tcW w:w="2551" w:type="dxa"/>
            <w:vAlign w:val="center"/>
          </w:tcPr>
          <w:p>
            <w:pPr>
              <w:pStyle w:val="7"/>
            </w:pPr>
            <w:r>
              <w:t>改善患者就医环境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建设成本</w:t>
            </w:r>
          </w:p>
        </w:tc>
        <w:tc>
          <w:tcPr>
            <w:tcW w:w="3430" w:type="dxa"/>
            <w:vAlign w:val="center"/>
          </w:tcPr>
          <w:p>
            <w:pPr>
              <w:pStyle w:val="7"/>
            </w:pPr>
            <w:r>
              <w:t>建设成本</w:t>
            </w:r>
          </w:p>
        </w:tc>
        <w:tc>
          <w:tcPr>
            <w:tcW w:w="2551" w:type="dxa"/>
            <w:vAlign w:val="center"/>
          </w:tcPr>
          <w:p>
            <w:pPr>
              <w:pStyle w:val="7"/>
            </w:pPr>
            <w:r>
              <w:t>≤38913.33万元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总建筑面积</w:t>
            </w:r>
          </w:p>
        </w:tc>
        <w:tc>
          <w:tcPr>
            <w:tcW w:w="3430" w:type="dxa"/>
            <w:vAlign w:val="center"/>
          </w:tcPr>
          <w:p>
            <w:pPr>
              <w:pStyle w:val="7"/>
            </w:pPr>
            <w:r>
              <w:t>总建筑面积</w:t>
            </w:r>
          </w:p>
        </w:tc>
        <w:tc>
          <w:tcPr>
            <w:tcW w:w="2551" w:type="dxa"/>
            <w:vAlign w:val="center"/>
          </w:tcPr>
          <w:p>
            <w:pPr>
              <w:pStyle w:val="7"/>
            </w:pPr>
            <w:r>
              <w:t>42764平方米</w:t>
            </w:r>
          </w:p>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计划完成时限</w:t>
            </w:r>
          </w:p>
        </w:tc>
        <w:tc>
          <w:tcPr>
            <w:tcW w:w="3430" w:type="dxa"/>
            <w:vAlign w:val="center"/>
          </w:tcPr>
          <w:p>
            <w:pPr>
              <w:pStyle w:val="7"/>
            </w:pPr>
            <w:r>
              <w:t>计划完成时限</w:t>
            </w:r>
          </w:p>
        </w:tc>
        <w:tc>
          <w:tcPr>
            <w:tcW w:w="2551" w:type="dxa"/>
            <w:vAlign w:val="center"/>
          </w:tcPr>
          <w:p>
            <w:pPr>
              <w:pStyle w:val="7"/>
            </w:pPr>
            <w:r>
              <w:t>32月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医疗服务效率提高程度</w:t>
            </w:r>
          </w:p>
        </w:tc>
        <w:tc>
          <w:tcPr>
            <w:tcW w:w="3430" w:type="dxa"/>
            <w:vAlign w:val="center"/>
          </w:tcPr>
          <w:p>
            <w:pPr>
              <w:pStyle w:val="7"/>
            </w:pPr>
            <w:r>
              <w:t>医疗服务效率提高程度</w:t>
            </w:r>
          </w:p>
        </w:tc>
        <w:tc>
          <w:tcPr>
            <w:tcW w:w="2551" w:type="dxa"/>
            <w:vAlign w:val="center"/>
          </w:tcPr>
          <w:p>
            <w:pPr>
              <w:pStyle w:val="7"/>
            </w:pPr>
            <w:r>
              <w:t>该项目建成后可提升医院整体医疗服务质量,缓解患者就医压力.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患者满意度</w:t>
            </w:r>
          </w:p>
        </w:tc>
        <w:tc>
          <w:tcPr>
            <w:tcW w:w="3430" w:type="dxa"/>
            <w:vAlign w:val="center"/>
          </w:tcPr>
          <w:p>
            <w:pPr>
              <w:pStyle w:val="7"/>
            </w:pPr>
            <w:r>
              <w:t>患者满意度</w:t>
            </w:r>
          </w:p>
        </w:tc>
        <w:tc>
          <w:tcPr>
            <w:tcW w:w="2551" w:type="dxa"/>
            <w:vAlign w:val="center"/>
          </w:tcPr>
          <w:p>
            <w:pPr>
              <w:pStyle w:val="7"/>
            </w:pPr>
            <w:r>
              <w:t>患者满意度提升</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97121279"/>
      <w:r>
        <w:rPr>
          <w:rFonts w:ascii="方正仿宋_GBK" w:hAnsi="方正仿宋_GBK" w:eastAsia="方正仿宋_GBK" w:cs="方正仿宋_GBK"/>
          <w:color w:val="000000"/>
          <w:sz w:val="28"/>
        </w:rPr>
        <w:t>290.中医药事业传承与发展-01中央直达资金-2022年医疗服务与保障能力提升补助资金绩效目标表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中医药事业传承与发展-01中央直达资金-2022年医疗服务与保障能力提升补助资金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574.00</w:t>
            </w:r>
          </w:p>
        </w:tc>
        <w:tc>
          <w:tcPr>
            <w:tcW w:w="1587" w:type="dxa"/>
            <w:vAlign w:val="center"/>
          </w:tcPr>
          <w:p>
            <w:pPr>
              <w:pStyle w:val="6"/>
            </w:pPr>
            <w:r>
              <w:t>其中：财政    资金</w:t>
            </w:r>
          </w:p>
        </w:tc>
        <w:tc>
          <w:tcPr>
            <w:tcW w:w="1843" w:type="dxa"/>
            <w:vAlign w:val="center"/>
          </w:tcPr>
          <w:p>
            <w:pPr>
              <w:pStyle w:val="7"/>
            </w:pPr>
            <w:r>
              <w:t>574.00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5个分项项目资金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1.中医药事业传承与发展</w:t>
            </w:r>
          </w:p>
          <w:p>
            <w:pPr>
              <w:pStyle w:val="7"/>
            </w:pPr>
            <w:r>
              <w:t>2.形成诊疗方案与各种技术操作规范</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成本指标</w:t>
            </w:r>
          </w:p>
        </w:tc>
        <w:tc>
          <w:tcPr>
            <w:tcW w:w="1332" w:type="dxa"/>
            <w:vAlign w:val="center"/>
          </w:tcPr>
          <w:p>
            <w:pPr>
              <w:pStyle w:val="7"/>
            </w:pPr>
            <w:r>
              <w:t>科研支出经费</w:t>
            </w:r>
          </w:p>
        </w:tc>
        <w:tc>
          <w:tcPr>
            <w:tcW w:w="3430" w:type="dxa"/>
            <w:vAlign w:val="center"/>
          </w:tcPr>
          <w:p>
            <w:pPr>
              <w:pStyle w:val="7"/>
            </w:pPr>
            <w:r>
              <w:t>科研支出经费</w:t>
            </w:r>
          </w:p>
        </w:tc>
        <w:tc>
          <w:tcPr>
            <w:tcW w:w="2551" w:type="dxa"/>
            <w:vAlign w:val="center"/>
          </w:tcPr>
          <w:p>
            <w:pPr>
              <w:pStyle w:val="7"/>
            </w:pPr>
            <w:r>
              <w:t>574万元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大型讲座</w:t>
            </w:r>
          </w:p>
        </w:tc>
        <w:tc>
          <w:tcPr>
            <w:tcW w:w="3430" w:type="dxa"/>
            <w:vAlign w:val="center"/>
          </w:tcPr>
          <w:p>
            <w:pPr>
              <w:pStyle w:val="7"/>
            </w:pPr>
            <w:r>
              <w:t>大型讲座</w:t>
            </w:r>
          </w:p>
        </w:tc>
        <w:tc>
          <w:tcPr>
            <w:tcW w:w="2551" w:type="dxa"/>
            <w:vAlign w:val="center"/>
          </w:tcPr>
          <w:p>
            <w:pPr>
              <w:pStyle w:val="7"/>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课题完成率</w:t>
            </w:r>
          </w:p>
        </w:tc>
        <w:tc>
          <w:tcPr>
            <w:tcW w:w="3430" w:type="dxa"/>
            <w:vAlign w:val="center"/>
          </w:tcPr>
          <w:p>
            <w:pPr>
              <w:pStyle w:val="7"/>
            </w:pPr>
            <w:r>
              <w:t>课题完成率</w:t>
            </w:r>
          </w:p>
        </w:tc>
        <w:tc>
          <w:tcPr>
            <w:tcW w:w="2551" w:type="dxa"/>
            <w:vAlign w:val="center"/>
          </w:tcPr>
          <w:p>
            <w:pPr>
              <w:pStyle w:val="7"/>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项目执行进度</w:t>
            </w:r>
          </w:p>
          <w:p>
            <w:pPr>
              <w:pStyle w:val="7"/>
            </w:pPr>
          </w:p>
          <w:p>
            <w:pPr>
              <w:pStyle w:val="7"/>
            </w:pPr>
          </w:p>
        </w:tc>
        <w:tc>
          <w:tcPr>
            <w:tcW w:w="3430" w:type="dxa"/>
            <w:vAlign w:val="center"/>
          </w:tcPr>
          <w:p>
            <w:pPr>
              <w:pStyle w:val="7"/>
            </w:pPr>
            <w:r>
              <w:t>项目执行进度</w:t>
            </w:r>
          </w:p>
          <w:p>
            <w:pPr>
              <w:pStyle w:val="7"/>
            </w:pPr>
          </w:p>
          <w:p>
            <w:pPr>
              <w:pStyle w:val="7"/>
            </w:pPr>
          </w:p>
        </w:tc>
        <w:tc>
          <w:tcPr>
            <w:tcW w:w="2551" w:type="dxa"/>
            <w:vAlign w:val="center"/>
          </w:tcPr>
          <w:p>
            <w:pPr>
              <w:pStyle w:val="7"/>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对社会影响力</w:t>
            </w:r>
          </w:p>
        </w:tc>
        <w:tc>
          <w:tcPr>
            <w:tcW w:w="3430" w:type="dxa"/>
            <w:vAlign w:val="center"/>
          </w:tcPr>
          <w:p>
            <w:pPr>
              <w:pStyle w:val="7"/>
            </w:pPr>
            <w:r>
              <w:t>对社会影响力</w:t>
            </w:r>
          </w:p>
        </w:tc>
        <w:tc>
          <w:tcPr>
            <w:tcW w:w="2551" w:type="dxa"/>
            <w:vAlign w:val="center"/>
          </w:tcPr>
          <w:p>
            <w:pPr>
              <w:pStyle w:val="7"/>
            </w:pPr>
            <w:r>
              <w:t>医院区域影响扩大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患者满意度</w:t>
            </w:r>
          </w:p>
        </w:tc>
        <w:tc>
          <w:tcPr>
            <w:tcW w:w="3430" w:type="dxa"/>
            <w:vAlign w:val="center"/>
          </w:tcPr>
          <w:p>
            <w:pPr>
              <w:pStyle w:val="7"/>
            </w:pPr>
            <w:r>
              <w:t>患者满意度</w:t>
            </w:r>
          </w:p>
        </w:tc>
        <w:tc>
          <w:tcPr>
            <w:tcW w:w="2551" w:type="dxa"/>
            <w:vAlign w:val="center"/>
          </w:tcPr>
          <w:p>
            <w:pPr>
              <w:pStyle w:val="7"/>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97121280"/>
      <w:r>
        <w:rPr>
          <w:rFonts w:ascii="方正仿宋_GBK" w:hAnsi="方正仿宋_GBK" w:eastAsia="方正仿宋_GBK" w:cs="方正仿宋_GBK"/>
          <w:color w:val="000000"/>
          <w:sz w:val="28"/>
        </w:rPr>
        <w:t>291.中医药事业传承与发展（天津市名中医传承工作室建设）绩效目标表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中医药事业传承与发展（天津市名中医传承工作室建设）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40.00</w:t>
            </w:r>
          </w:p>
        </w:tc>
        <w:tc>
          <w:tcPr>
            <w:tcW w:w="1587" w:type="dxa"/>
            <w:vAlign w:val="center"/>
          </w:tcPr>
          <w:p>
            <w:pPr>
              <w:pStyle w:val="6"/>
            </w:pPr>
            <w:r>
              <w:t>其中：财政    资金</w:t>
            </w:r>
          </w:p>
        </w:tc>
        <w:tc>
          <w:tcPr>
            <w:tcW w:w="1843" w:type="dxa"/>
            <w:vAlign w:val="center"/>
          </w:tcPr>
          <w:p>
            <w:pPr>
              <w:pStyle w:val="7"/>
            </w:pPr>
            <w:r>
              <w:t>40.00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天津市名中医传承工作室建设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1.依托我单位开展名中医传承工作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全年任务量</w:t>
            </w:r>
          </w:p>
        </w:tc>
        <w:tc>
          <w:tcPr>
            <w:tcW w:w="3430" w:type="dxa"/>
            <w:vAlign w:val="center"/>
          </w:tcPr>
          <w:p>
            <w:pPr>
              <w:pStyle w:val="7"/>
            </w:pPr>
            <w:r>
              <w:t>全年任务量</w:t>
            </w:r>
          </w:p>
        </w:tc>
        <w:tc>
          <w:tcPr>
            <w:tcW w:w="2551" w:type="dxa"/>
            <w:vAlign w:val="center"/>
          </w:tcPr>
          <w:p>
            <w:pPr>
              <w:pStyle w:val="7"/>
            </w:pPr>
            <w:r>
              <w:t>4个名中医工作室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任务完成率</w:t>
            </w:r>
          </w:p>
          <w:p>
            <w:pPr>
              <w:pStyle w:val="7"/>
            </w:pPr>
          </w:p>
          <w:p>
            <w:pPr>
              <w:pStyle w:val="7"/>
            </w:pPr>
          </w:p>
          <w:p>
            <w:pPr>
              <w:pStyle w:val="7"/>
            </w:pPr>
          </w:p>
          <w:p>
            <w:pPr>
              <w:pStyle w:val="7"/>
            </w:pPr>
          </w:p>
          <w:p>
            <w:pPr>
              <w:pStyle w:val="7"/>
            </w:pPr>
          </w:p>
          <w:p>
            <w:pPr>
              <w:pStyle w:val="7"/>
            </w:pPr>
          </w:p>
        </w:tc>
        <w:tc>
          <w:tcPr>
            <w:tcW w:w="3430" w:type="dxa"/>
            <w:vAlign w:val="center"/>
          </w:tcPr>
          <w:p>
            <w:pPr>
              <w:pStyle w:val="7"/>
            </w:pPr>
            <w:r>
              <w:t>任务完成率</w:t>
            </w:r>
          </w:p>
          <w:p>
            <w:pPr>
              <w:pStyle w:val="7"/>
            </w:pPr>
          </w:p>
          <w:p>
            <w:pPr>
              <w:pStyle w:val="7"/>
            </w:pPr>
          </w:p>
          <w:p>
            <w:pPr>
              <w:pStyle w:val="7"/>
            </w:pPr>
          </w:p>
          <w:p>
            <w:pPr>
              <w:pStyle w:val="7"/>
            </w:pPr>
          </w:p>
          <w:p>
            <w:pPr>
              <w:pStyle w:val="7"/>
            </w:pPr>
          </w:p>
          <w:p>
            <w:pPr>
              <w:pStyle w:val="7"/>
            </w:pPr>
          </w:p>
        </w:tc>
        <w:tc>
          <w:tcPr>
            <w:tcW w:w="2551" w:type="dxa"/>
            <w:vAlign w:val="center"/>
          </w:tcPr>
          <w:p>
            <w:pPr>
              <w:pStyle w:val="7"/>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项目按期完成率</w:t>
            </w:r>
          </w:p>
        </w:tc>
        <w:tc>
          <w:tcPr>
            <w:tcW w:w="3430" w:type="dxa"/>
            <w:vAlign w:val="center"/>
          </w:tcPr>
          <w:p>
            <w:pPr>
              <w:pStyle w:val="7"/>
            </w:pPr>
            <w:r>
              <w:t>项目按期完成率</w:t>
            </w:r>
          </w:p>
        </w:tc>
        <w:tc>
          <w:tcPr>
            <w:tcW w:w="2551" w:type="dxa"/>
            <w:vAlign w:val="center"/>
          </w:tcPr>
          <w:p>
            <w:pPr>
              <w:pStyle w:val="7"/>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项目资金</w:t>
            </w:r>
          </w:p>
        </w:tc>
        <w:tc>
          <w:tcPr>
            <w:tcW w:w="3430" w:type="dxa"/>
            <w:vAlign w:val="center"/>
          </w:tcPr>
          <w:p>
            <w:pPr>
              <w:pStyle w:val="7"/>
            </w:pPr>
            <w:r>
              <w:t>项目资金</w:t>
            </w:r>
          </w:p>
        </w:tc>
        <w:tc>
          <w:tcPr>
            <w:tcW w:w="2551" w:type="dxa"/>
            <w:vAlign w:val="center"/>
          </w:tcPr>
          <w:p>
            <w:pPr>
              <w:pStyle w:val="7"/>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推动中医药事业发展</w:t>
            </w:r>
          </w:p>
        </w:tc>
        <w:tc>
          <w:tcPr>
            <w:tcW w:w="3430" w:type="dxa"/>
            <w:vAlign w:val="center"/>
          </w:tcPr>
          <w:p>
            <w:pPr>
              <w:pStyle w:val="7"/>
            </w:pPr>
            <w:r>
              <w:t>推动中医药事业发展</w:t>
            </w:r>
          </w:p>
        </w:tc>
        <w:tc>
          <w:tcPr>
            <w:tcW w:w="2551" w:type="dxa"/>
            <w:vAlign w:val="center"/>
          </w:tcPr>
          <w:p>
            <w:pPr>
              <w:pStyle w:val="7"/>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患者满意度</w:t>
            </w:r>
          </w:p>
        </w:tc>
        <w:tc>
          <w:tcPr>
            <w:tcW w:w="3430" w:type="dxa"/>
            <w:vAlign w:val="center"/>
          </w:tcPr>
          <w:p>
            <w:pPr>
              <w:pStyle w:val="7"/>
            </w:pPr>
            <w:r>
              <w:t>患者满意度</w:t>
            </w:r>
          </w:p>
        </w:tc>
        <w:tc>
          <w:tcPr>
            <w:tcW w:w="2551" w:type="dxa"/>
            <w:vAlign w:val="center"/>
          </w:tcPr>
          <w:p>
            <w:pPr>
              <w:pStyle w:val="7"/>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97121281"/>
      <w:r>
        <w:rPr>
          <w:rFonts w:ascii="方正仿宋_GBK" w:hAnsi="方正仿宋_GBK" w:eastAsia="方正仿宋_GBK" w:cs="方正仿宋_GBK"/>
          <w:color w:val="000000"/>
          <w:sz w:val="28"/>
        </w:rPr>
        <w:t>292.中医药事业传承与发展（中医药重点领域科技专项）绩效目标表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中医药事业传承与发展（中医药重点领域科技专项）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17.00</w:t>
            </w:r>
          </w:p>
        </w:tc>
        <w:tc>
          <w:tcPr>
            <w:tcW w:w="1587" w:type="dxa"/>
            <w:vAlign w:val="center"/>
          </w:tcPr>
          <w:p>
            <w:pPr>
              <w:pStyle w:val="6"/>
            </w:pPr>
            <w:r>
              <w:t>其中：财政    资金</w:t>
            </w:r>
          </w:p>
        </w:tc>
        <w:tc>
          <w:tcPr>
            <w:tcW w:w="1843" w:type="dxa"/>
            <w:vAlign w:val="center"/>
          </w:tcPr>
          <w:p>
            <w:pPr>
              <w:pStyle w:val="7"/>
            </w:pPr>
            <w:r>
              <w:t>17.00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中医药重点领域科技专项</w:t>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1.解决中医药临床难题及制约中医药疗效发挥和提高的瓶颈问题</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发表学术论文</w:t>
            </w:r>
          </w:p>
        </w:tc>
        <w:tc>
          <w:tcPr>
            <w:tcW w:w="3430" w:type="dxa"/>
            <w:vAlign w:val="center"/>
          </w:tcPr>
          <w:p>
            <w:pPr>
              <w:pStyle w:val="7"/>
            </w:pPr>
            <w:r>
              <w:t>发表学术论文</w:t>
            </w:r>
          </w:p>
        </w:tc>
        <w:tc>
          <w:tcPr>
            <w:tcW w:w="2551" w:type="dxa"/>
            <w:vAlign w:val="center"/>
          </w:tcPr>
          <w:p>
            <w:pPr>
              <w:pStyle w:val="7"/>
            </w:pPr>
            <w:r>
              <w:t>≥4篇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青年人才学术水平</w:t>
            </w:r>
          </w:p>
        </w:tc>
        <w:tc>
          <w:tcPr>
            <w:tcW w:w="3430" w:type="dxa"/>
            <w:vAlign w:val="center"/>
          </w:tcPr>
          <w:p>
            <w:pPr>
              <w:pStyle w:val="7"/>
            </w:pPr>
            <w:r>
              <w:t>青年人才学术水平</w:t>
            </w:r>
          </w:p>
        </w:tc>
        <w:tc>
          <w:tcPr>
            <w:tcW w:w="2551" w:type="dxa"/>
            <w:vAlign w:val="center"/>
          </w:tcPr>
          <w:p>
            <w:pPr>
              <w:pStyle w:val="7"/>
            </w:pPr>
            <w:r>
              <w:t>帮助青年人才提高中医药科研水平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项目执行进度</w:t>
            </w:r>
          </w:p>
          <w:p>
            <w:pPr>
              <w:pStyle w:val="7"/>
            </w:pPr>
          </w:p>
          <w:p>
            <w:pPr>
              <w:pStyle w:val="7"/>
            </w:pPr>
          </w:p>
        </w:tc>
        <w:tc>
          <w:tcPr>
            <w:tcW w:w="3430" w:type="dxa"/>
            <w:vAlign w:val="center"/>
          </w:tcPr>
          <w:p>
            <w:pPr>
              <w:pStyle w:val="7"/>
            </w:pPr>
            <w:r>
              <w:t>项目执行进度</w:t>
            </w:r>
          </w:p>
          <w:p>
            <w:pPr>
              <w:pStyle w:val="7"/>
            </w:pPr>
          </w:p>
          <w:p>
            <w:pPr>
              <w:pStyle w:val="7"/>
            </w:pPr>
          </w:p>
        </w:tc>
        <w:tc>
          <w:tcPr>
            <w:tcW w:w="2551" w:type="dxa"/>
            <w:vAlign w:val="center"/>
          </w:tcPr>
          <w:p>
            <w:pPr>
              <w:pStyle w:val="7"/>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经费支出</w:t>
            </w:r>
          </w:p>
        </w:tc>
        <w:tc>
          <w:tcPr>
            <w:tcW w:w="3430" w:type="dxa"/>
            <w:vAlign w:val="center"/>
          </w:tcPr>
          <w:p>
            <w:pPr>
              <w:pStyle w:val="7"/>
            </w:pPr>
            <w:r>
              <w:t>经费支出</w:t>
            </w:r>
          </w:p>
        </w:tc>
        <w:tc>
          <w:tcPr>
            <w:tcW w:w="2551" w:type="dxa"/>
            <w:vAlign w:val="center"/>
          </w:tcPr>
          <w:p>
            <w:pPr>
              <w:pStyle w:val="7"/>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扩大项目影响力与传承力</w:t>
            </w:r>
          </w:p>
        </w:tc>
        <w:tc>
          <w:tcPr>
            <w:tcW w:w="3430" w:type="dxa"/>
            <w:vAlign w:val="center"/>
          </w:tcPr>
          <w:p>
            <w:pPr>
              <w:pStyle w:val="7"/>
            </w:pPr>
            <w:r>
              <w:t>扩大项目影响力与传承力</w:t>
            </w:r>
          </w:p>
        </w:tc>
        <w:tc>
          <w:tcPr>
            <w:tcW w:w="2551" w:type="dxa"/>
            <w:vAlign w:val="center"/>
          </w:tcPr>
          <w:p>
            <w:pPr>
              <w:pStyle w:val="7"/>
            </w:pPr>
            <w:r>
              <w:t>扩大中医药社会服务影响力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项目单位满意度</w:t>
            </w:r>
          </w:p>
        </w:tc>
        <w:tc>
          <w:tcPr>
            <w:tcW w:w="3430" w:type="dxa"/>
            <w:vAlign w:val="center"/>
          </w:tcPr>
          <w:p>
            <w:pPr>
              <w:pStyle w:val="7"/>
            </w:pPr>
            <w:r>
              <w:t>项目单位满意度</w:t>
            </w:r>
          </w:p>
        </w:tc>
        <w:tc>
          <w:tcPr>
            <w:tcW w:w="2551" w:type="dxa"/>
            <w:vAlign w:val="center"/>
          </w:tcPr>
          <w:p>
            <w:pPr>
              <w:pStyle w:val="7"/>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97121282"/>
      <w:r>
        <w:rPr>
          <w:rFonts w:ascii="方正仿宋_GBK" w:hAnsi="方正仿宋_GBK" w:eastAsia="方正仿宋_GBK" w:cs="方正仿宋_GBK"/>
          <w:color w:val="000000"/>
          <w:sz w:val="28"/>
        </w:rPr>
        <w:t>293.中医药事业传承与发展（中医质控中心）绩效目标表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中医药事业传承与发展（中医质控中心）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10.00</w:t>
            </w:r>
          </w:p>
        </w:tc>
        <w:tc>
          <w:tcPr>
            <w:tcW w:w="1587" w:type="dxa"/>
            <w:vAlign w:val="center"/>
          </w:tcPr>
          <w:p>
            <w:pPr>
              <w:pStyle w:val="6"/>
            </w:pPr>
            <w:r>
              <w:t>其中：财政    资金</w:t>
            </w:r>
          </w:p>
        </w:tc>
        <w:tc>
          <w:tcPr>
            <w:tcW w:w="1843" w:type="dxa"/>
            <w:vAlign w:val="center"/>
          </w:tcPr>
          <w:p>
            <w:pPr>
              <w:pStyle w:val="7"/>
            </w:pPr>
            <w:r>
              <w:t>10.00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中医质控中心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1.配合市卫健委中医处开展中医医疗质控工作，提高全市中医、中西医结合医院管理水平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专项检查数量</w:t>
            </w:r>
          </w:p>
        </w:tc>
        <w:tc>
          <w:tcPr>
            <w:tcW w:w="3430" w:type="dxa"/>
            <w:vAlign w:val="center"/>
          </w:tcPr>
          <w:p>
            <w:pPr>
              <w:pStyle w:val="7"/>
            </w:pPr>
            <w:r>
              <w:t>专项检查数量</w:t>
            </w:r>
          </w:p>
        </w:tc>
        <w:tc>
          <w:tcPr>
            <w:tcW w:w="2551" w:type="dxa"/>
            <w:vAlign w:val="center"/>
          </w:tcPr>
          <w:p>
            <w:pPr>
              <w:pStyle w:val="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检查率</w:t>
            </w:r>
          </w:p>
        </w:tc>
        <w:tc>
          <w:tcPr>
            <w:tcW w:w="3430" w:type="dxa"/>
            <w:vAlign w:val="center"/>
          </w:tcPr>
          <w:p>
            <w:pPr>
              <w:pStyle w:val="7"/>
            </w:pPr>
            <w:r>
              <w:t>检查率</w:t>
            </w:r>
          </w:p>
        </w:tc>
        <w:tc>
          <w:tcPr>
            <w:tcW w:w="2551" w:type="dxa"/>
            <w:vAlign w:val="center"/>
          </w:tcPr>
          <w:p>
            <w:pPr>
              <w:pStyle w:val="7"/>
            </w:pPr>
            <w:r>
              <w:t>≥80%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资金执行率</w:t>
            </w:r>
          </w:p>
        </w:tc>
        <w:tc>
          <w:tcPr>
            <w:tcW w:w="3430" w:type="dxa"/>
            <w:vAlign w:val="center"/>
          </w:tcPr>
          <w:p>
            <w:pPr>
              <w:pStyle w:val="7"/>
            </w:pPr>
            <w:r>
              <w:t>资金执行率</w:t>
            </w:r>
          </w:p>
        </w:tc>
        <w:tc>
          <w:tcPr>
            <w:tcW w:w="2551" w:type="dxa"/>
            <w:vAlign w:val="center"/>
          </w:tcPr>
          <w:p>
            <w:pPr>
              <w:pStyle w:val="7"/>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补助资金</w:t>
            </w:r>
          </w:p>
        </w:tc>
        <w:tc>
          <w:tcPr>
            <w:tcW w:w="3430" w:type="dxa"/>
            <w:vAlign w:val="center"/>
          </w:tcPr>
          <w:p>
            <w:pPr>
              <w:pStyle w:val="7"/>
            </w:pPr>
            <w:r>
              <w:t>补助资金</w:t>
            </w:r>
          </w:p>
        </w:tc>
        <w:tc>
          <w:tcPr>
            <w:tcW w:w="2551" w:type="dxa"/>
            <w:vAlign w:val="center"/>
          </w:tcPr>
          <w:p>
            <w:pPr>
              <w:pStyle w:val="7"/>
            </w:pPr>
            <w:r>
              <w:t>10万元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推动中医药事业发展</w:t>
            </w:r>
          </w:p>
        </w:tc>
        <w:tc>
          <w:tcPr>
            <w:tcW w:w="3430" w:type="dxa"/>
            <w:vAlign w:val="center"/>
          </w:tcPr>
          <w:p>
            <w:pPr>
              <w:pStyle w:val="7"/>
            </w:pPr>
            <w:r>
              <w:t>推动中医药事业发展</w:t>
            </w:r>
          </w:p>
        </w:tc>
        <w:tc>
          <w:tcPr>
            <w:tcW w:w="2551" w:type="dxa"/>
            <w:vAlign w:val="center"/>
          </w:tcPr>
          <w:p>
            <w:pPr>
              <w:pStyle w:val="7"/>
            </w:pPr>
            <w:r>
              <w:t>不断推动管理水平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服务对象满意度</w:t>
            </w:r>
          </w:p>
        </w:tc>
        <w:tc>
          <w:tcPr>
            <w:tcW w:w="3430" w:type="dxa"/>
            <w:vAlign w:val="center"/>
          </w:tcPr>
          <w:p>
            <w:pPr>
              <w:pStyle w:val="7"/>
            </w:pPr>
            <w:r>
              <w:t>服务对象满意度</w:t>
            </w:r>
          </w:p>
        </w:tc>
        <w:tc>
          <w:tcPr>
            <w:tcW w:w="2551" w:type="dxa"/>
            <w:vAlign w:val="center"/>
          </w:tcPr>
          <w:p>
            <w:pPr>
              <w:pStyle w:val="7"/>
            </w:pPr>
            <w:r>
              <w:t>公立中医、中西医结合医院满意度逐年提高</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97121283"/>
      <w:r>
        <w:rPr>
          <w:rFonts w:ascii="方正仿宋_GBK" w:hAnsi="方正仿宋_GBK" w:eastAsia="方正仿宋_GBK" w:cs="方正仿宋_GBK"/>
          <w:color w:val="000000"/>
          <w:sz w:val="28"/>
        </w:rPr>
        <w:t>294.中医药事业传承与发展（中医中西医结合科研课题）绩效目标表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中医药事业传承与发展（中医中西医结合科研课题）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8.00</w:t>
            </w:r>
          </w:p>
        </w:tc>
        <w:tc>
          <w:tcPr>
            <w:tcW w:w="1587" w:type="dxa"/>
            <w:vAlign w:val="center"/>
          </w:tcPr>
          <w:p>
            <w:pPr>
              <w:pStyle w:val="6"/>
            </w:pPr>
            <w:r>
              <w:t>其中：财政    资金</w:t>
            </w:r>
          </w:p>
        </w:tc>
        <w:tc>
          <w:tcPr>
            <w:tcW w:w="1843" w:type="dxa"/>
            <w:vAlign w:val="center"/>
          </w:tcPr>
          <w:p>
            <w:pPr>
              <w:pStyle w:val="7"/>
            </w:pPr>
            <w:r>
              <w:t>8.00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中医中西医结合科研课题</w:t>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1.中医药科学技术研究开发</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发表论文</w:t>
            </w:r>
          </w:p>
        </w:tc>
        <w:tc>
          <w:tcPr>
            <w:tcW w:w="3430" w:type="dxa"/>
            <w:vAlign w:val="center"/>
          </w:tcPr>
          <w:p>
            <w:pPr>
              <w:pStyle w:val="7"/>
            </w:pPr>
            <w:r>
              <w:t>发表论文</w:t>
            </w:r>
          </w:p>
        </w:tc>
        <w:tc>
          <w:tcPr>
            <w:tcW w:w="2551" w:type="dxa"/>
            <w:vAlign w:val="center"/>
          </w:tcPr>
          <w:p>
            <w:pPr>
              <w:pStyle w:val="7"/>
            </w:pPr>
            <w:r>
              <w:t>≥8篇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促成人才储备情况</w:t>
            </w:r>
          </w:p>
        </w:tc>
        <w:tc>
          <w:tcPr>
            <w:tcW w:w="3430" w:type="dxa"/>
            <w:vAlign w:val="center"/>
          </w:tcPr>
          <w:p>
            <w:pPr>
              <w:pStyle w:val="7"/>
            </w:pPr>
            <w:r>
              <w:t>促成人才储备情况</w:t>
            </w:r>
          </w:p>
        </w:tc>
        <w:tc>
          <w:tcPr>
            <w:tcW w:w="2551" w:type="dxa"/>
            <w:vAlign w:val="center"/>
          </w:tcPr>
          <w:p>
            <w:pPr>
              <w:pStyle w:val="7"/>
            </w:pPr>
            <w:r>
              <w:t>培养中医药学科高层次人才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项目执行进度</w:t>
            </w:r>
          </w:p>
          <w:p>
            <w:pPr>
              <w:pStyle w:val="7"/>
            </w:pPr>
          </w:p>
          <w:p>
            <w:pPr>
              <w:pStyle w:val="7"/>
            </w:pPr>
          </w:p>
        </w:tc>
        <w:tc>
          <w:tcPr>
            <w:tcW w:w="3430" w:type="dxa"/>
            <w:vAlign w:val="center"/>
          </w:tcPr>
          <w:p>
            <w:pPr>
              <w:pStyle w:val="7"/>
            </w:pPr>
            <w:r>
              <w:t>项目执行进度</w:t>
            </w:r>
          </w:p>
          <w:p>
            <w:pPr>
              <w:pStyle w:val="7"/>
            </w:pPr>
          </w:p>
          <w:p>
            <w:pPr>
              <w:pStyle w:val="7"/>
            </w:pPr>
          </w:p>
        </w:tc>
        <w:tc>
          <w:tcPr>
            <w:tcW w:w="2551" w:type="dxa"/>
            <w:vAlign w:val="center"/>
          </w:tcPr>
          <w:p>
            <w:pPr>
              <w:pStyle w:val="7"/>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经费支出</w:t>
            </w:r>
          </w:p>
        </w:tc>
        <w:tc>
          <w:tcPr>
            <w:tcW w:w="3430" w:type="dxa"/>
            <w:vAlign w:val="center"/>
          </w:tcPr>
          <w:p>
            <w:pPr>
              <w:pStyle w:val="7"/>
            </w:pPr>
            <w:r>
              <w:t>经费支出</w:t>
            </w:r>
          </w:p>
        </w:tc>
        <w:tc>
          <w:tcPr>
            <w:tcW w:w="2551" w:type="dxa"/>
            <w:vAlign w:val="center"/>
          </w:tcPr>
          <w:p>
            <w:pPr>
              <w:pStyle w:val="7"/>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资助项目成果获得高影响力论文的</w:t>
            </w:r>
          </w:p>
        </w:tc>
        <w:tc>
          <w:tcPr>
            <w:tcW w:w="3430" w:type="dxa"/>
            <w:vAlign w:val="center"/>
          </w:tcPr>
          <w:p>
            <w:pPr>
              <w:pStyle w:val="7"/>
            </w:pPr>
            <w:r>
              <w:t>资助项目成果获得高影响力论文的比例</w:t>
            </w:r>
          </w:p>
        </w:tc>
        <w:tc>
          <w:tcPr>
            <w:tcW w:w="2551" w:type="dxa"/>
            <w:vAlign w:val="center"/>
          </w:tcPr>
          <w:p>
            <w:pPr>
              <w:pStyle w:val="7"/>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项目单位满意度</w:t>
            </w:r>
          </w:p>
        </w:tc>
        <w:tc>
          <w:tcPr>
            <w:tcW w:w="3430" w:type="dxa"/>
            <w:vAlign w:val="center"/>
          </w:tcPr>
          <w:p>
            <w:pPr>
              <w:pStyle w:val="7"/>
            </w:pPr>
            <w:r>
              <w:t>项目单位满意度</w:t>
            </w:r>
          </w:p>
        </w:tc>
        <w:tc>
          <w:tcPr>
            <w:tcW w:w="2551" w:type="dxa"/>
            <w:vAlign w:val="center"/>
          </w:tcPr>
          <w:p>
            <w:pPr>
              <w:pStyle w:val="7"/>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97121284"/>
      <w:r>
        <w:rPr>
          <w:rFonts w:ascii="方正仿宋_GBK" w:hAnsi="方正仿宋_GBK" w:eastAsia="方正仿宋_GBK" w:cs="方正仿宋_GBK"/>
          <w:color w:val="000000"/>
          <w:sz w:val="28"/>
        </w:rPr>
        <w:t>295.住院医师规范化培训-01中央直达资金-2022年医疗服务与保障能力提升补助资金绩效目标表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住院医师规范化培训-01中央直达资金-2022年医疗服务与保障能力提升补助资金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118.00</w:t>
            </w:r>
          </w:p>
        </w:tc>
        <w:tc>
          <w:tcPr>
            <w:tcW w:w="1587" w:type="dxa"/>
            <w:vAlign w:val="center"/>
          </w:tcPr>
          <w:p>
            <w:pPr>
              <w:pStyle w:val="6"/>
            </w:pPr>
            <w:r>
              <w:t>其中：财政    资金</w:t>
            </w:r>
          </w:p>
        </w:tc>
        <w:tc>
          <w:tcPr>
            <w:tcW w:w="1843" w:type="dxa"/>
            <w:vAlign w:val="center"/>
          </w:tcPr>
          <w:p>
            <w:pPr>
              <w:pStyle w:val="7"/>
            </w:pPr>
            <w:r>
              <w:t>118.00</w:t>
            </w:r>
          </w:p>
        </w:tc>
        <w:tc>
          <w:tcPr>
            <w:tcW w:w="1276"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规培医师补贴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1.培养合格住院医师</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招录及培训人数达标率</w:t>
            </w:r>
          </w:p>
        </w:tc>
        <w:tc>
          <w:tcPr>
            <w:tcW w:w="3430" w:type="dxa"/>
            <w:vAlign w:val="center"/>
          </w:tcPr>
          <w:p>
            <w:pPr>
              <w:pStyle w:val="7"/>
            </w:pPr>
            <w:r>
              <w:t>招录及培训人数达标率</w:t>
            </w:r>
          </w:p>
        </w:tc>
        <w:tc>
          <w:tcPr>
            <w:tcW w:w="2551" w:type="dxa"/>
            <w:vAlign w:val="center"/>
          </w:tcPr>
          <w:p>
            <w:pPr>
              <w:pStyle w:val="7"/>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住院医师首次参加结业考核理论通</w:t>
            </w:r>
          </w:p>
        </w:tc>
        <w:tc>
          <w:tcPr>
            <w:tcW w:w="3430" w:type="dxa"/>
            <w:vAlign w:val="center"/>
          </w:tcPr>
          <w:p>
            <w:pPr>
              <w:pStyle w:val="7"/>
            </w:pPr>
            <w:r>
              <w:t>住院医师首次参加结业考核理论通过率</w:t>
            </w:r>
          </w:p>
        </w:tc>
        <w:tc>
          <w:tcPr>
            <w:tcW w:w="2551" w:type="dxa"/>
            <w:vAlign w:val="center"/>
          </w:tcPr>
          <w:p>
            <w:pPr>
              <w:pStyle w:val="7"/>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教师培训及时率</w:t>
            </w:r>
          </w:p>
        </w:tc>
        <w:tc>
          <w:tcPr>
            <w:tcW w:w="3430" w:type="dxa"/>
            <w:vAlign w:val="center"/>
          </w:tcPr>
          <w:p>
            <w:pPr>
              <w:pStyle w:val="7"/>
            </w:pPr>
            <w:r>
              <w:t>教师培训及时率</w:t>
            </w:r>
          </w:p>
        </w:tc>
        <w:tc>
          <w:tcPr>
            <w:tcW w:w="2551" w:type="dxa"/>
            <w:vAlign w:val="center"/>
          </w:tcPr>
          <w:p>
            <w:pPr>
              <w:pStyle w:val="7"/>
            </w:pPr>
            <w:r>
              <w:t>培训到位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补助资金</w:t>
            </w:r>
          </w:p>
        </w:tc>
        <w:tc>
          <w:tcPr>
            <w:tcW w:w="3430" w:type="dxa"/>
            <w:vAlign w:val="center"/>
          </w:tcPr>
          <w:p>
            <w:pPr>
              <w:pStyle w:val="7"/>
            </w:pPr>
            <w:r>
              <w:t>补助资金</w:t>
            </w:r>
          </w:p>
        </w:tc>
        <w:tc>
          <w:tcPr>
            <w:tcW w:w="2551" w:type="dxa"/>
            <w:vAlign w:val="center"/>
          </w:tcPr>
          <w:p>
            <w:pPr>
              <w:pStyle w:val="7"/>
            </w:pPr>
            <w:r>
              <w:t>4.3万元/人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专业人才技能提升</w:t>
            </w:r>
          </w:p>
        </w:tc>
        <w:tc>
          <w:tcPr>
            <w:tcW w:w="3430" w:type="dxa"/>
            <w:vAlign w:val="center"/>
          </w:tcPr>
          <w:p>
            <w:pPr>
              <w:pStyle w:val="7"/>
            </w:pPr>
            <w:r>
              <w:t>专业人才技能提升</w:t>
            </w:r>
          </w:p>
        </w:tc>
        <w:tc>
          <w:tcPr>
            <w:tcW w:w="2551" w:type="dxa"/>
            <w:vAlign w:val="center"/>
          </w:tcPr>
          <w:p>
            <w:pPr>
              <w:pStyle w:val="7"/>
            </w:pPr>
            <w:r>
              <w:t>大幅提高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学员的满意度</w:t>
            </w:r>
          </w:p>
        </w:tc>
        <w:tc>
          <w:tcPr>
            <w:tcW w:w="3430" w:type="dxa"/>
            <w:vAlign w:val="center"/>
          </w:tcPr>
          <w:p>
            <w:pPr>
              <w:pStyle w:val="7"/>
            </w:pPr>
            <w:r>
              <w:t>学员的满意度</w:t>
            </w:r>
          </w:p>
        </w:tc>
        <w:tc>
          <w:tcPr>
            <w:tcW w:w="2551" w:type="dxa"/>
            <w:vAlign w:val="center"/>
          </w:tcPr>
          <w:p>
            <w:pPr>
              <w:pStyle w:val="7"/>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97121285"/>
      <w:r>
        <w:rPr>
          <w:rFonts w:ascii="方正仿宋_GBK" w:hAnsi="方正仿宋_GBK" w:eastAsia="方正仿宋_GBK" w:cs="方正仿宋_GBK"/>
          <w:color w:val="000000"/>
          <w:sz w:val="28"/>
        </w:rPr>
        <w:t>296.自有收入的支出（综合业务费）绩效目标表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自有收入的支出（综合业务费）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2000.00</w:t>
            </w:r>
          </w:p>
        </w:tc>
        <w:tc>
          <w:tcPr>
            <w:tcW w:w="1587" w:type="dxa"/>
            <w:vAlign w:val="center"/>
          </w:tcPr>
          <w:p>
            <w:pPr>
              <w:pStyle w:val="6"/>
            </w:pPr>
            <w:r>
              <w:t>其中：财政    资金</w:t>
            </w:r>
          </w:p>
        </w:tc>
        <w:tc>
          <w:tcPr>
            <w:tcW w:w="1843" w:type="dxa"/>
            <w:vAlign w:val="center"/>
          </w:tcPr>
          <w:p>
            <w:pPr>
              <w:pStyle w:val="7"/>
            </w:pPr>
          </w:p>
        </w:tc>
        <w:tc>
          <w:tcPr>
            <w:tcW w:w="1276" w:type="dxa"/>
            <w:vAlign w:val="center"/>
          </w:tcPr>
          <w:p>
            <w:pPr>
              <w:pStyle w:val="6"/>
            </w:pPr>
            <w:r>
              <w:t>其他资金</w:t>
            </w:r>
          </w:p>
        </w:tc>
        <w:tc>
          <w:tcPr>
            <w:tcW w:w="1276" w:type="dxa"/>
            <w:vAlign w:val="center"/>
          </w:tcPr>
          <w:p>
            <w:pPr>
              <w:pStyle w:val="7"/>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天津中医药大学第二附属医院中医药传承创新工程（二期工程）医院自有资金部分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1.项目建成后，服务于海河北部地区，辐射华北及周边地区，提升居民就医环境及质量。</w:t>
            </w:r>
          </w:p>
          <w:p>
            <w:pPr>
              <w:pStyle w:val="7"/>
            </w:pPr>
            <w:r>
              <w:t>2.建设综合楼一栋，建筑面积42764平方米，地上12层，地下2层。建设床位400张，集诊疗、教学、科研于一体的综合项目。</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成本指标</w:t>
            </w:r>
          </w:p>
        </w:tc>
        <w:tc>
          <w:tcPr>
            <w:tcW w:w="1332" w:type="dxa"/>
            <w:vAlign w:val="center"/>
          </w:tcPr>
          <w:p>
            <w:pPr>
              <w:pStyle w:val="7"/>
            </w:pPr>
            <w:r>
              <w:t>建设成本</w:t>
            </w:r>
          </w:p>
        </w:tc>
        <w:tc>
          <w:tcPr>
            <w:tcW w:w="3430" w:type="dxa"/>
            <w:vAlign w:val="center"/>
          </w:tcPr>
          <w:p>
            <w:pPr>
              <w:pStyle w:val="7"/>
            </w:pPr>
            <w:r>
              <w:t>建设成本</w:t>
            </w:r>
          </w:p>
        </w:tc>
        <w:tc>
          <w:tcPr>
            <w:tcW w:w="2551" w:type="dxa"/>
            <w:vAlign w:val="center"/>
          </w:tcPr>
          <w:p>
            <w:pPr>
              <w:pStyle w:val="7"/>
            </w:pPr>
            <w:r>
              <w:t>≤38913.33万元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总建筑面积</w:t>
            </w:r>
          </w:p>
        </w:tc>
        <w:tc>
          <w:tcPr>
            <w:tcW w:w="3430" w:type="dxa"/>
            <w:vAlign w:val="center"/>
          </w:tcPr>
          <w:p>
            <w:pPr>
              <w:pStyle w:val="7"/>
            </w:pPr>
            <w:r>
              <w:t>总建筑面积</w:t>
            </w:r>
          </w:p>
        </w:tc>
        <w:tc>
          <w:tcPr>
            <w:tcW w:w="2551" w:type="dxa"/>
            <w:vAlign w:val="center"/>
          </w:tcPr>
          <w:p>
            <w:pPr>
              <w:pStyle w:val="7"/>
            </w:pPr>
            <w:r>
              <w:t>42764平方米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服务质量提高</w:t>
            </w:r>
          </w:p>
        </w:tc>
        <w:tc>
          <w:tcPr>
            <w:tcW w:w="3430" w:type="dxa"/>
            <w:vAlign w:val="center"/>
          </w:tcPr>
          <w:p>
            <w:pPr>
              <w:pStyle w:val="7"/>
            </w:pPr>
            <w:r>
              <w:t>服务质量提高</w:t>
            </w:r>
          </w:p>
        </w:tc>
        <w:tc>
          <w:tcPr>
            <w:tcW w:w="2551" w:type="dxa"/>
            <w:vAlign w:val="center"/>
          </w:tcPr>
          <w:p>
            <w:pPr>
              <w:pStyle w:val="7"/>
            </w:pPr>
            <w:r>
              <w:t>改善患者就医环境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计划完成时限</w:t>
            </w:r>
          </w:p>
        </w:tc>
        <w:tc>
          <w:tcPr>
            <w:tcW w:w="3430" w:type="dxa"/>
            <w:vAlign w:val="center"/>
          </w:tcPr>
          <w:p>
            <w:pPr>
              <w:pStyle w:val="7"/>
            </w:pPr>
            <w:r>
              <w:t>计划完成时限</w:t>
            </w:r>
          </w:p>
        </w:tc>
        <w:tc>
          <w:tcPr>
            <w:tcW w:w="2551" w:type="dxa"/>
            <w:vAlign w:val="center"/>
          </w:tcPr>
          <w:p>
            <w:pPr>
              <w:pStyle w:val="7"/>
            </w:pPr>
            <w:r>
              <w:t>32个月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医疗服务效率提高程度</w:t>
            </w:r>
          </w:p>
        </w:tc>
        <w:tc>
          <w:tcPr>
            <w:tcW w:w="3430" w:type="dxa"/>
            <w:vAlign w:val="center"/>
          </w:tcPr>
          <w:p>
            <w:pPr>
              <w:pStyle w:val="7"/>
            </w:pPr>
            <w:r>
              <w:t>医疗服务效率提高程度</w:t>
            </w:r>
          </w:p>
        </w:tc>
        <w:tc>
          <w:tcPr>
            <w:tcW w:w="2551" w:type="dxa"/>
            <w:vAlign w:val="center"/>
          </w:tcPr>
          <w:p>
            <w:pPr>
              <w:pStyle w:val="7"/>
            </w:pPr>
            <w:r>
              <w:t>该项目建成后可提升医院整体服务质量，缓解患者就医压力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患者满意度</w:t>
            </w:r>
          </w:p>
        </w:tc>
        <w:tc>
          <w:tcPr>
            <w:tcW w:w="3430" w:type="dxa"/>
            <w:vAlign w:val="center"/>
          </w:tcPr>
          <w:p>
            <w:pPr>
              <w:pStyle w:val="7"/>
            </w:pPr>
            <w:r>
              <w:t>患者满意度</w:t>
            </w:r>
          </w:p>
        </w:tc>
        <w:tc>
          <w:tcPr>
            <w:tcW w:w="2551" w:type="dxa"/>
            <w:vAlign w:val="center"/>
          </w:tcPr>
          <w:p>
            <w:pPr>
              <w:pStyle w:val="7"/>
            </w:pPr>
            <w:r>
              <w:t>患者满意度提升</w:t>
            </w:r>
          </w:p>
        </w:tc>
      </w:tr>
    </w:tbl>
    <w:p>
      <w:pPr>
        <w:sectPr>
          <w:pgSz w:w="11900" w:h="16840"/>
          <w:pgMar w:top="1984" w:right="1304" w:bottom="1134" w:left="1304" w:header="720" w:footer="720" w:gutter="0"/>
          <w:cols w:space="720" w:num="1"/>
        </w:sectPr>
      </w:pPr>
    </w:p>
    <w:p>
      <w:pPr>
        <w:outlineLvl w:val="3"/>
      </w:pPr>
      <w:bookmarkStart w:id="14" w:name="_Toc97121444"/>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55</w:t>
      </w:r>
      <w:r>
        <w:rPr>
          <w:rFonts w:ascii="方正仿宋_GBK" w:hAnsi="方正仿宋_GBK" w:eastAsia="方正仿宋_GBK" w:cs="方正仿宋_GBK"/>
          <w:color w:val="000000"/>
          <w:sz w:val="28"/>
        </w:rPr>
        <w:t>.天津中医药大学第二附属医院中医药传承创新工程绩效目标表</w:t>
      </w:r>
      <w:bookmarkEnd w:id="14"/>
    </w:p>
    <w:tbl>
      <w:tblPr>
        <w:tblStyle w:val="2"/>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330229天津中医药大学第二附属医院</w:t>
            </w:r>
          </w:p>
        </w:tc>
        <w:tc>
          <w:tcPr>
            <w:tcW w:w="1327"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天津中医药大学第二附属医院中医药传承创新工程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7000.00</w:t>
            </w:r>
          </w:p>
        </w:tc>
        <w:tc>
          <w:tcPr>
            <w:tcW w:w="1327" w:type="dxa"/>
            <w:vAlign w:val="center"/>
          </w:tcPr>
          <w:p>
            <w:pPr>
              <w:pStyle w:val="6"/>
            </w:pPr>
            <w:r>
              <w:t>其中：财政    资金</w:t>
            </w:r>
          </w:p>
        </w:tc>
        <w:tc>
          <w:tcPr>
            <w:tcW w:w="1327" w:type="dxa"/>
            <w:vAlign w:val="center"/>
          </w:tcPr>
          <w:p>
            <w:pPr>
              <w:pStyle w:val="7"/>
            </w:pPr>
            <w:r>
              <w:t>7000.00</w:t>
            </w:r>
          </w:p>
        </w:tc>
        <w:tc>
          <w:tcPr>
            <w:tcW w:w="1327" w:type="dxa"/>
            <w:vAlign w:val="center"/>
          </w:tcPr>
          <w:p>
            <w:pPr>
              <w:pStyle w:val="6"/>
            </w:pPr>
            <w:r>
              <w:t>其他资金</w:t>
            </w:r>
          </w:p>
        </w:tc>
        <w:tc>
          <w:tcPr>
            <w:tcW w:w="1327"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天津中医药大学第二附属医院中医药传承创新工程专项债</w:t>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1.目标内容1：新建综合楼一栋，建筑面积42764平方米，地上12层，地下2层，建设床位400张。集诊疗、教学、科研于一体的综合项目。</w:t>
            </w:r>
          </w:p>
          <w:p>
            <w:pPr>
              <w:pStyle w:val="7"/>
            </w:pPr>
            <w:r>
              <w:t>2.目标内容2：项目建成后，服务于海河北部地区，辐射华北及周边地区，提升居民就医环境及质量。</w:t>
            </w:r>
          </w:p>
        </w:tc>
      </w:tr>
    </w:tbl>
    <w:p>
      <w:pPr>
        <w:spacing w:line="2" w:lineRule="exact"/>
        <w:jc w:val="center"/>
      </w:pPr>
    </w:p>
    <w:tbl>
      <w:tblPr>
        <w:tblStyle w:val="2"/>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质量指标</w:t>
            </w:r>
          </w:p>
        </w:tc>
        <w:tc>
          <w:tcPr>
            <w:tcW w:w="1327" w:type="dxa"/>
            <w:vAlign w:val="center"/>
          </w:tcPr>
          <w:p>
            <w:pPr>
              <w:pStyle w:val="7"/>
            </w:pPr>
            <w:r>
              <w:t>服务质量提高</w:t>
            </w:r>
          </w:p>
        </w:tc>
        <w:tc>
          <w:tcPr>
            <w:tcW w:w="2654" w:type="dxa"/>
            <w:vAlign w:val="center"/>
          </w:tcPr>
          <w:p>
            <w:pPr>
              <w:pStyle w:val="7"/>
            </w:pPr>
            <w:r>
              <w:t>服务质量提高</w:t>
            </w:r>
          </w:p>
        </w:tc>
        <w:tc>
          <w:tcPr>
            <w:tcW w:w="2654" w:type="dxa"/>
            <w:vAlign w:val="center"/>
          </w:tcPr>
          <w:p>
            <w:pPr>
              <w:pStyle w:val="7"/>
            </w:pPr>
            <w:r>
              <w:t>改善患者就医环境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建设成本</w:t>
            </w:r>
          </w:p>
        </w:tc>
        <w:tc>
          <w:tcPr>
            <w:tcW w:w="2654" w:type="dxa"/>
            <w:vAlign w:val="center"/>
          </w:tcPr>
          <w:p>
            <w:pPr>
              <w:pStyle w:val="7"/>
            </w:pPr>
            <w:r>
              <w:t>建设成本</w:t>
            </w:r>
          </w:p>
        </w:tc>
        <w:tc>
          <w:tcPr>
            <w:tcW w:w="2654" w:type="dxa"/>
            <w:vAlign w:val="center"/>
          </w:tcPr>
          <w:p>
            <w:pPr>
              <w:pStyle w:val="7"/>
            </w:pPr>
            <w:r>
              <w:t>≤38913.33万元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数量指标</w:t>
            </w:r>
          </w:p>
        </w:tc>
        <w:tc>
          <w:tcPr>
            <w:tcW w:w="1327" w:type="dxa"/>
            <w:vAlign w:val="center"/>
          </w:tcPr>
          <w:p>
            <w:pPr>
              <w:pStyle w:val="7"/>
            </w:pPr>
            <w:r>
              <w:t>总建筑面积</w:t>
            </w:r>
          </w:p>
        </w:tc>
        <w:tc>
          <w:tcPr>
            <w:tcW w:w="2654" w:type="dxa"/>
            <w:vAlign w:val="center"/>
          </w:tcPr>
          <w:p>
            <w:pPr>
              <w:pStyle w:val="7"/>
            </w:pPr>
            <w:r>
              <w:t>总建筑面积</w:t>
            </w:r>
          </w:p>
        </w:tc>
        <w:tc>
          <w:tcPr>
            <w:tcW w:w="2654" w:type="dxa"/>
            <w:vAlign w:val="center"/>
          </w:tcPr>
          <w:p>
            <w:pPr>
              <w:pStyle w:val="7"/>
            </w:pPr>
            <w:r>
              <w:t>42764平方米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计划完成时限</w:t>
            </w:r>
          </w:p>
        </w:tc>
        <w:tc>
          <w:tcPr>
            <w:tcW w:w="2654" w:type="dxa"/>
            <w:vAlign w:val="center"/>
          </w:tcPr>
          <w:p>
            <w:pPr>
              <w:pStyle w:val="7"/>
            </w:pPr>
            <w:r>
              <w:t>计划完成时限</w:t>
            </w:r>
          </w:p>
        </w:tc>
        <w:tc>
          <w:tcPr>
            <w:tcW w:w="2654" w:type="dxa"/>
            <w:vAlign w:val="center"/>
          </w:tcPr>
          <w:p>
            <w:pPr>
              <w:pStyle w:val="7"/>
            </w:pPr>
            <w:r>
              <w:t>32月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医疗服务效率提高程度</w:t>
            </w:r>
          </w:p>
        </w:tc>
        <w:tc>
          <w:tcPr>
            <w:tcW w:w="2654" w:type="dxa"/>
            <w:vAlign w:val="center"/>
          </w:tcPr>
          <w:p>
            <w:pPr>
              <w:pStyle w:val="7"/>
            </w:pPr>
            <w:r>
              <w:t>医疗服务效率提高程度</w:t>
            </w:r>
          </w:p>
        </w:tc>
        <w:tc>
          <w:tcPr>
            <w:tcW w:w="2654" w:type="dxa"/>
            <w:vAlign w:val="center"/>
          </w:tcPr>
          <w:p>
            <w:pPr>
              <w:pStyle w:val="7"/>
            </w:pPr>
            <w:r>
              <w:t>该项目建成后可提升医疗服务效率、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公立医院职工、门诊患者、住院患</w:t>
            </w:r>
          </w:p>
        </w:tc>
        <w:tc>
          <w:tcPr>
            <w:tcW w:w="2654" w:type="dxa"/>
            <w:vAlign w:val="center"/>
          </w:tcPr>
          <w:p>
            <w:pPr>
              <w:pStyle w:val="7"/>
            </w:pPr>
            <w:r>
              <w:t>公立医院职工、门诊患者、住院患者满意度</w:t>
            </w:r>
          </w:p>
        </w:tc>
        <w:tc>
          <w:tcPr>
            <w:tcW w:w="2654" w:type="dxa"/>
            <w:vAlign w:val="center"/>
          </w:tcPr>
          <w:p>
            <w:pPr>
              <w:pStyle w:val="7"/>
            </w:pPr>
            <w:r>
              <w:t>职工患者满意度提升</w:t>
            </w:r>
          </w:p>
        </w:tc>
      </w:tr>
    </w:tbl>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F3646"/>
    <w:rsid w:val="342C530C"/>
    <w:rsid w:val="5E5F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2022-03-18T03:13:00Z</dcterms:created>
  <dc:creator>User</dc:creator>
  <cp:lastModifiedBy>User</cp:lastModifiedBy>
  <dcterms:modified xsi:type="dcterms:W3CDTF">2022-03-18T06:33:18Z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D5F48E20262F472EB249E8BFDCA008B9</vt:lpwstr>
  </property>
</Properties>
</file>